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8F" w:rsidRPr="005A4C2B" w:rsidRDefault="00CE658F" w:rsidP="00CE658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CE658F" w:rsidRPr="005A4C2B" w:rsidRDefault="00CE658F" w:rsidP="00CE658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CE658F" w:rsidRPr="005A4C2B" w:rsidRDefault="00CE658F" w:rsidP="00CE658F">
      <w:pPr>
        <w:spacing w:after="0" w:line="240" w:lineRule="auto"/>
        <w:rPr>
          <w:rFonts w:ascii="Corbel" w:hAnsi="Corbel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8"/>
        <w:gridCol w:w="6730"/>
      </w:tblGrid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Rachunkowość zarządcza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/II/A.2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Finansów </w:t>
            </w:r>
            <w:r w:rsidR="00EA2829">
              <w:rPr>
                <w:rFonts w:ascii="Corbel" w:hAnsi="Corbel"/>
                <w:b w:val="0"/>
                <w:sz w:val="21"/>
                <w:szCs w:val="21"/>
              </w:rPr>
              <w:t>i Rachunkowości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Ewelina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Rabiej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CE658F" w:rsidRPr="005A4C2B" w:rsidTr="008121B6">
        <w:tc>
          <w:tcPr>
            <w:tcW w:w="1377" w:type="pct"/>
            <w:vAlign w:val="center"/>
          </w:tcPr>
          <w:p w:rsidR="00CE658F" w:rsidRPr="005A4C2B" w:rsidRDefault="00CE658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CE658F" w:rsidRPr="005A4C2B" w:rsidRDefault="00CE658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Wojciech Lichota </w:t>
            </w:r>
          </w:p>
        </w:tc>
      </w:tr>
    </w:tbl>
    <w:p w:rsidR="00CE658F" w:rsidRPr="005A4C2B" w:rsidRDefault="00CE658F" w:rsidP="00CE658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CE658F" w:rsidRPr="005A4C2B" w:rsidRDefault="00CE658F" w:rsidP="00CE658F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CE658F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CE658F" w:rsidRPr="005A4C2B" w:rsidRDefault="00CE658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58F" w:rsidRPr="005A4C2B" w:rsidRDefault="00CE658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CE658F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58F" w:rsidRPr="005A4C2B" w:rsidRDefault="00CE658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</w:tbl>
    <w:p w:rsidR="00CE658F" w:rsidRPr="005A4C2B" w:rsidRDefault="00CE658F" w:rsidP="00CE658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CE658F" w:rsidRPr="005A4C2B" w:rsidRDefault="00CE658F" w:rsidP="00CE658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658F" w:rsidRPr="005A4C2B" w:rsidTr="008121B6">
        <w:tc>
          <w:tcPr>
            <w:tcW w:w="9670" w:type="dxa"/>
          </w:tcPr>
          <w:p w:rsidR="00CE658F" w:rsidRPr="005A4C2B" w:rsidRDefault="00CE658F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podstawową wiedzę z zakresu rachunkowości finansowej oraz rachunku kosztów. 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>3. CELE, EFEKTY KSZTAŁCENIA , TREŚCI PROGRAMOWE I STOSOWANE METODY DYDAKTYCZNE</w:t>
      </w:r>
    </w:p>
    <w:p w:rsidR="00CE658F" w:rsidRPr="005A4C2B" w:rsidRDefault="00CE658F" w:rsidP="00CE658F">
      <w:pPr>
        <w:pStyle w:val="Podpunkty"/>
        <w:rPr>
          <w:rFonts w:ascii="Corbel" w:hAnsi="Corbel"/>
          <w:b w:val="0"/>
          <w:i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CE658F" w:rsidRPr="005A4C2B" w:rsidTr="008121B6">
        <w:tc>
          <w:tcPr>
            <w:tcW w:w="851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CE658F" w:rsidRPr="005A4C2B" w:rsidTr="008121B6">
        <w:tc>
          <w:tcPr>
            <w:tcW w:w="851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CE658F" w:rsidRPr="005A4C2B" w:rsidTr="008121B6">
        <w:tc>
          <w:tcPr>
            <w:tcW w:w="851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CE658F" w:rsidRPr="005A4C2B" w:rsidRDefault="00CE658F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CE658F" w:rsidRPr="005A4C2B" w:rsidRDefault="00CE658F" w:rsidP="00CE658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CE658F" w:rsidRPr="005A4C2B" w:rsidTr="008121B6">
        <w:tc>
          <w:tcPr>
            <w:tcW w:w="1701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CE658F" w:rsidRPr="005A4C2B" w:rsidTr="008121B6">
        <w:tc>
          <w:tcPr>
            <w:tcW w:w="1701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73" w:type="dxa"/>
          </w:tcPr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K_W05</w:t>
            </w:r>
          </w:p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K_W06</w:t>
            </w:r>
          </w:p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K_W11</w:t>
            </w:r>
          </w:p>
        </w:tc>
      </w:tr>
      <w:tr w:rsidR="00CE658F" w:rsidRPr="005A4C2B" w:rsidTr="008121B6">
        <w:tc>
          <w:tcPr>
            <w:tcW w:w="1701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73" w:type="dxa"/>
          </w:tcPr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K_U04</w:t>
            </w:r>
          </w:p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K_U07</w:t>
            </w:r>
          </w:p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K_U09</w:t>
            </w:r>
          </w:p>
        </w:tc>
      </w:tr>
      <w:tr w:rsidR="00CE658F" w:rsidRPr="005A4C2B" w:rsidTr="008121B6">
        <w:tc>
          <w:tcPr>
            <w:tcW w:w="1701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73" w:type="dxa"/>
          </w:tcPr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K_K01</w:t>
            </w:r>
          </w:p>
          <w:p w:rsidR="00CE658F" w:rsidRPr="005A4C2B" w:rsidRDefault="00CE658F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sz w:val="21"/>
                <w:szCs w:val="21"/>
              </w:rPr>
              <w:t>K_K03</w:t>
            </w:r>
          </w:p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CE658F" w:rsidRPr="005A4C2B" w:rsidRDefault="00CE658F" w:rsidP="00CE65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CE658F" w:rsidRPr="005A4C2B" w:rsidRDefault="00CE658F" w:rsidP="00CE658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krótkoterminowych – analiza progu rentowności w produkcji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jednoasortymentowej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. 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długoterminowych.  </w:t>
            </w:r>
          </w:p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Wpływ zarządzania kosztami  i przychodami na wyniki finansowe przedsiębiorstwa .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Budżetowanie jako metoda zarządzania.</w:t>
            </w:r>
          </w:p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Pojęcie, cele i funkcje budżetowania. Etapy budżetowania.  Metody budżetowania i rodzaje budżetów.  Rachunkowość ośrodków odpowiedzialności i kontrola zarządcza.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:rsidR="00CE658F" w:rsidRPr="005A4C2B" w:rsidRDefault="00CE658F" w:rsidP="00CE658F">
      <w:pPr>
        <w:pStyle w:val="Akapitzlist"/>
        <w:spacing w:line="240" w:lineRule="auto"/>
        <w:ind w:left="1080"/>
        <w:jc w:val="both"/>
        <w:rPr>
          <w:rFonts w:ascii="Corbel" w:hAnsi="Corbel"/>
          <w:color w:val="000000"/>
          <w:sz w:val="21"/>
          <w:szCs w:val="21"/>
        </w:rPr>
      </w:pPr>
    </w:p>
    <w:p w:rsidR="00CE658F" w:rsidRPr="005A4C2B" w:rsidRDefault="00CE658F" w:rsidP="00CE658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color w:val="000000"/>
          <w:sz w:val="21"/>
          <w:szCs w:val="21"/>
        </w:rPr>
      </w:pPr>
      <w:r w:rsidRPr="005A4C2B">
        <w:rPr>
          <w:rFonts w:ascii="Corbel" w:hAnsi="Corbel"/>
          <w:color w:val="000000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Treści merytoryczne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krótkoterminowych – analiza progu rentowności w produkcji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jednoasortymentowej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wieloasortymentowej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. 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Decyzje cenowe w przedsiębiorstwie. Metody rynkowe ustalania cen. Metody kosztowe ustalania cen.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Informacje kosztowe w podejmowaniu decyzji długoterminowych.  </w:t>
            </w:r>
          </w:p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Wpływ zarządzania kosztami i przychodami na wyniki finansowe przedsiębiorstwa.  </w:t>
            </w:r>
          </w:p>
        </w:tc>
      </w:tr>
      <w:tr w:rsidR="00CE658F" w:rsidRPr="005A4C2B" w:rsidTr="008121B6">
        <w:tc>
          <w:tcPr>
            <w:tcW w:w="9639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 xml:space="preserve">Budżetowanie jako metoda zarządzania – etapy budżetowania, metody budżetowania i rodzaje </w:t>
            </w: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lastRenderedPageBreak/>
              <w:t>budżetów.  Rachunkowość ośrodków odpowiedzialności i kontrola zarządcza.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smallCaps w:val="0"/>
          <w:color w:val="00000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 </w:t>
      </w: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Wykład z prezentacją multimedialną</w:t>
      </w:r>
    </w:p>
    <w:p w:rsidR="00CE658F" w:rsidRPr="005A4C2B" w:rsidRDefault="00CE658F" w:rsidP="00CE658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 xml:space="preserve">Ćwiczenia: rozwiązywanie zadań, </w:t>
      </w:r>
      <w:r w:rsidRPr="005A4C2B">
        <w:rPr>
          <w:rFonts w:ascii="Corbel" w:hAnsi="Corbel"/>
          <w:b w:val="0"/>
          <w:smallCaps w:val="0"/>
          <w:sz w:val="21"/>
          <w:szCs w:val="21"/>
        </w:rPr>
        <w:t>studia przypadków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, </w:t>
      </w:r>
      <w:r w:rsidRPr="005A4C2B">
        <w:rPr>
          <w:rFonts w:ascii="Corbel" w:hAnsi="Corbel"/>
          <w:b w:val="0"/>
          <w:smallCaps w:val="0"/>
          <w:color w:val="000000"/>
          <w:sz w:val="21"/>
          <w:szCs w:val="21"/>
        </w:rPr>
        <w:t>praca zespołowa</w:t>
      </w: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 </w:t>
      </w:r>
    </w:p>
    <w:p w:rsidR="00CE658F" w:rsidRPr="005A4C2B" w:rsidRDefault="00CE658F" w:rsidP="00CE658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CE658F" w:rsidRPr="005A4C2B" w:rsidRDefault="00CE658F" w:rsidP="00CE658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CE658F" w:rsidRPr="005A4C2B" w:rsidTr="008121B6">
        <w:tc>
          <w:tcPr>
            <w:tcW w:w="1843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CE658F" w:rsidRPr="005A4C2B" w:rsidTr="008121B6">
        <w:tc>
          <w:tcPr>
            <w:tcW w:w="1843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E658F" w:rsidRPr="005A4C2B" w:rsidTr="008121B6">
        <w:tc>
          <w:tcPr>
            <w:tcW w:w="1843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kolokwium, egzamin pisemny</w:t>
            </w:r>
          </w:p>
        </w:tc>
        <w:tc>
          <w:tcPr>
            <w:tcW w:w="2126" w:type="dxa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CE658F" w:rsidRPr="005A4C2B" w:rsidTr="008121B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CE658F" w:rsidRPr="005A4C2B" w:rsidTr="008121B6">
        <w:tc>
          <w:tcPr>
            <w:tcW w:w="9214" w:type="dxa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CE658F" w:rsidRPr="005A4C2B" w:rsidRDefault="00CE658F" w:rsidP="00CE658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kolokwium ,</w:t>
            </w:r>
          </w:p>
          <w:p w:rsidR="00CE658F" w:rsidRPr="005A4C2B" w:rsidRDefault="00CE658F" w:rsidP="00CE658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aktywność na zajęciach.</w:t>
            </w:r>
          </w:p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CE658F" w:rsidRPr="005A4C2B" w:rsidRDefault="00CE658F" w:rsidP="00CE658F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egzamin pisemny składający się z części teoretycznej (test) i praktycznej (zadania).</w:t>
            </w:r>
          </w:p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658F" w:rsidRPr="005A4C2B" w:rsidRDefault="00CE658F" w:rsidP="00CE658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CE658F" w:rsidRPr="005A4C2B" w:rsidTr="008121B6">
        <w:tc>
          <w:tcPr>
            <w:tcW w:w="4962" w:type="dxa"/>
            <w:vAlign w:val="center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CE658F" w:rsidRPr="005A4C2B" w:rsidTr="008121B6">
        <w:tc>
          <w:tcPr>
            <w:tcW w:w="4962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24</w:t>
            </w:r>
          </w:p>
        </w:tc>
      </w:tr>
      <w:tr w:rsidR="00CE658F" w:rsidRPr="005A4C2B" w:rsidTr="008121B6">
        <w:tc>
          <w:tcPr>
            <w:tcW w:w="4962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5</w:t>
            </w:r>
          </w:p>
        </w:tc>
      </w:tr>
      <w:tr w:rsidR="00CE658F" w:rsidRPr="005A4C2B" w:rsidTr="008121B6">
        <w:tc>
          <w:tcPr>
            <w:tcW w:w="4962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677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71</w:t>
            </w:r>
          </w:p>
        </w:tc>
      </w:tr>
      <w:tr w:rsidR="00CE658F" w:rsidRPr="005A4C2B" w:rsidTr="008121B6">
        <w:tc>
          <w:tcPr>
            <w:tcW w:w="4962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100</w:t>
            </w:r>
          </w:p>
        </w:tc>
      </w:tr>
      <w:tr w:rsidR="00CE658F" w:rsidRPr="005A4C2B" w:rsidTr="008121B6">
        <w:tc>
          <w:tcPr>
            <w:tcW w:w="4962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color w:val="000000"/>
                <w:sz w:val="21"/>
                <w:szCs w:val="21"/>
              </w:rPr>
              <w:t>4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CE658F" w:rsidRPr="005A4C2B" w:rsidRDefault="00CE658F" w:rsidP="00CE658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CE658F" w:rsidRPr="005A4C2B" w:rsidTr="008121B6">
        <w:trPr>
          <w:trHeight w:val="397"/>
        </w:trPr>
        <w:tc>
          <w:tcPr>
            <w:tcW w:w="2359" w:type="pct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CE658F" w:rsidRPr="005A4C2B" w:rsidTr="008121B6">
        <w:trPr>
          <w:trHeight w:val="397"/>
        </w:trPr>
        <w:tc>
          <w:tcPr>
            <w:tcW w:w="2359" w:type="pct"/>
          </w:tcPr>
          <w:p w:rsidR="00CE658F" w:rsidRPr="005A4C2B" w:rsidRDefault="00CE658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CE658F" w:rsidRPr="005A4C2B" w:rsidRDefault="00CE658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CE658F" w:rsidRPr="005A4C2B" w:rsidRDefault="00CE658F" w:rsidP="00CE658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CE658F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Akapitzlist"/>
              <w:spacing w:after="0" w:line="240" w:lineRule="auto"/>
              <w:ind w:left="360" w:hanging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Literatura podstawowa: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Difin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2017.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Czubakowska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26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Czubakowska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CE658F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8F" w:rsidRPr="005A4C2B" w:rsidRDefault="00CE658F" w:rsidP="008121B6">
            <w:pPr>
              <w:pStyle w:val="Akapitzlist"/>
              <w:spacing w:after="0"/>
              <w:ind w:left="360" w:hanging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Literatura uzupełniająca: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Kuchmacz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Dobija D., Kucharczyk M. (red.), Rachunkowość zarządcza: analiza i interpretacja,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Wolters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Kluwer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, Warszawa 2014.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Szychta A.,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Dobroszek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J.,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Rachunkowość zarządcza: zadania i testy, Wydawnictwo </w:t>
            </w: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lastRenderedPageBreak/>
              <w:t>Uniwersytetu Łódzkiego, Łódź 2016.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Kowalak R. (red.), Rachunkowość zarządcza: przykłady i zadania, PWE, Warszawa 2013.</w:t>
            </w:r>
          </w:p>
          <w:p w:rsidR="00CE658F" w:rsidRPr="005A4C2B" w:rsidRDefault="00CE658F" w:rsidP="00CE658F">
            <w:pPr>
              <w:pStyle w:val="Akapitzlist"/>
              <w:numPr>
                <w:ilvl w:val="0"/>
                <w:numId w:val="6"/>
              </w:numPr>
              <w:spacing w:after="0"/>
              <w:ind w:left="36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Jaruga A.A.,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Kabalski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P., Szychta A., Rachunkowość zarządcza,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Wolters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Kluwer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Business, Warszawa 2014.</w:t>
            </w:r>
          </w:p>
        </w:tc>
      </w:tr>
    </w:tbl>
    <w:p w:rsidR="00CE658F" w:rsidRPr="005A4C2B" w:rsidRDefault="00CE658F" w:rsidP="00CE658F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lastRenderedPageBreak/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D44E2"/>
    <w:multiLevelType w:val="hybridMultilevel"/>
    <w:tmpl w:val="C7EE90FC"/>
    <w:lvl w:ilvl="0" w:tplc="F76C8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F289F"/>
    <w:multiLevelType w:val="hybridMultilevel"/>
    <w:tmpl w:val="3BCA3D42"/>
    <w:lvl w:ilvl="0" w:tplc="5AA61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2C3639"/>
    <w:multiLevelType w:val="hybridMultilevel"/>
    <w:tmpl w:val="E73EC9BA"/>
    <w:lvl w:ilvl="0" w:tplc="CC020E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57C5A"/>
    <w:multiLevelType w:val="hybridMultilevel"/>
    <w:tmpl w:val="AA82DD72"/>
    <w:lvl w:ilvl="0" w:tplc="A8123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658F"/>
    <w:rsid w:val="0098137D"/>
    <w:rsid w:val="00CE658F"/>
    <w:rsid w:val="00EA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58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58F"/>
    <w:pPr>
      <w:ind w:left="720"/>
      <w:contextualSpacing/>
    </w:pPr>
  </w:style>
  <w:style w:type="paragraph" w:customStyle="1" w:styleId="Default">
    <w:name w:val="Default"/>
    <w:uiPriority w:val="99"/>
    <w:rsid w:val="00CE65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E65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65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65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65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65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65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CE65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E658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65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658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2019-02-03T19:56:00Z</dcterms:created>
  <dcterms:modified xsi:type="dcterms:W3CDTF">2019-02-03T19:57:00Z</dcterms:modified>
</cp:coreProperties>
</file>